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4" w:right="1300"/>
        <w:spacing w:after="0" w:line="31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Programme notes by Chris Darwin. Use freely for non-commercial purposes Antonín Dvořák (1841 – 1904) Piano Quintet in A Major Op 81 (1887)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264" w:hanging="264"/>
        <w:spacing w:after="0"/>
        <w:tabs>
          <w:tab w:leader="none" w:pos="264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i w:val="1"/>
          <w:iCs w:val="1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Allegro, ma non tanto</w:t>
      </w:r>
    </w:p>
    <w:p>
      <w:pPr>
        <w:spacing w:after="0" w:line="56" w:lineRule="exact"/>
        <w:rPr>
          <w:rFonts w:ascii="Arial" w:cs="Arial" w:eastAsia="Arial" w:hAnsi="Arial"/>
          <w:sz w:val="24"/>
          <w:szCs w:val="24"/>
          <w:i w:val="1"/>
          <w:iCs w:val="1"/>
          <w:color w:val="auto"/>
        </w:rPr>
      </w:pPr>
    </w:p>
    <w:p>
      <w:pPr>
        <w:ind w:left="264" w:hanging="264"/>
        <w:spacing w:after="0"/>
        <w:tabs>
          <w:tab w:leader="none" w:pos="264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i w:val="1"/>
          <w:iCs w:val="1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Dumka: Andante con moto; Vivace</w:t>
      </w:r>
    </w:p>
    <w:p>
      <w:pPr>
        <w:spacing w:after="0" w:line="58" w:lineRule="exact"/>
        <w:rPr>
          <w:rFonts w:ascii="Arial" w:cs="Arial" w:eastAsia="Arial" w:hAnsi="Arial"/>
          <w:sz w:val="24"/>
          <w:szCs w:val="24"/>
          <w:i w:val="1"/>
          <w:iCs w:val="1"/>
          <w:color w:val="auto"/>
        </w:rPr>
      </w:pPr>
    </w:p>
    <w:p>
      <w:pPr>
        <w:ind w:left="264" w:hanging="264"/>
        <w:spacing w:after="0"/>
        <w:tabs>
          <w:tab w:leader="none" w:pos="264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i w:val="1"/>
          <w:iCs w:val="1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Scherzo (Furiant): Molto vivace</w:t>
      </w:r>
    </w:p>
    <w:p>
      <w:pPr>
        <w:spacing w:after="0" w:line="56" w:lineRule="exact"/>
        <w:rPr>
          <w:rFonts w:ascii="Arial" w:cs="Arial" w:eastAsia="Arial" w:hAnsi="Arial"/>
          <w:sz w:val="24"/>
          <w:szCs w:val="24"/>
          <w:i w:val="1"/>
          <w:iCs w:val="1"/>
          <w:color w:val="auto"/>
        </w:rPr>
      </w:pPr>
    </w:p>
    <w:p>
      <w:pPr>
        <w:ind w:left="264" w:hanging="264"/>
        <w:spacing w:after="0"/>
        <w:tabs>
          <w:tab w:leader="none" w:pos="264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i w:val="1"/>
          <w:iCs w:val="1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Finale: Allegro</w:t>
      </w:r>
    </w:p>
    <w:p>
      <w:pPr>
        <w:spacing w:after="0" w:line="274" w:lineRule="exact"/>
        <w:rPr>
          <w:sz w:val="24"/>
          <w:szCs w:val="24"/>
          <w:color w:val="auto"/>
        </w:rPr>
      </w:pPr>
    </w:p>
    <w:p>
      <w:pPr>
        <w:ind w:left="4" w:right="500"/>
        <w:spacing w:after="0" w:line="24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This work is actually Dvořák's second Piano Quintet in A major. He became dissatisfied with the first (an early work Op 5 composed in 1872) shortly after its premier and destroyed the score. Fifteen years later, he had second thoughts and extensively revised a friend's copy. After third thoughts, he decided to write a completely new piece: today's Op 81 and one of his most popular. In it he reverts to composing in his earlier Bohemian folk idiom, although Brahms had urged him to adopt a more Germanic style.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1543050</wp:posOffset>
            </wp:positionH>
            <wp:positionV relativeFrom="paragraph">
              <wp:posOffset>63500</wp:posOffset>
            </wp:positionV>
            <wp:extent cx="4875530" cy="6781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53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8" w:lineRule="exact"/>
        <w:rPr>
          <w:sz w:val="24"/>
          <w:szCs w:val="24"/>
          <w:color w:val="auto"/>
        </w:rPr>
      </w:pPr>
    </w:p>
    <w:p>
      <w:pPr>
        <w:ind w:left="4" w:right="77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The radiant, lyrical opening theme on the cello (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illustrated</w:t>
      </w:r>
      <w:r>
        <w:rPr>
          <w:rFonts w:ascii="Arial" w:cs="Arial" w:eastAsia="Arial" w:hAnsi="Arial"/>
          <w:sz w:val="24"/>
          <w:szCs w:val="24"/>
          <w:color w:val="auto"/>
        </w:rPr>
        <w:t>) is answered by an</w:t>
      </w:r>
    </w:p>
    <w:p>
      <w:pPr>
        <w:ind w:left="4" w:right="1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energetic figure from the violin, which then becomes more assertively double-dotted (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illustrated</w:t>
      </w:r>
      <w:r>
        <w:rPr>
          <w:rFonts w:ascii="Arial" w:cs="Arial" w:eastAsia="Arial" w:hAnsi="Arial"/>
          <w:sz w:val="24"/>
          <w:szCs w:val="24"/>
          <w:color w:val="auto"/>
        </w:rPr>
        <w:t>). A wealth of similarly contrasting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3229610</wp:posOffset>
            </wp:positionH>
            <wp:positionV relativeFrom="paragraph">
              <wp:posOffset>-112395</wp:posOffset>
            </wp:positionV>
            <wp:extent cx="3217545" cy="5276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45" cy="527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4" w:right="5160"/>
        <w:spacing w:after="0" w:line="27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material pours into the mix as Dvořák stirs the pot with skilful glee.</w:t>
      </w:r>
    </w:p>
    <w:p>
      <w:pPr>
        <w:spacing w:after="0" w:line="368" w:lineRule="exact"/>
        <w:rPr>
          <w:sz w:val="24"/>
          <w:szCs w:val="24"/>
          <w:color w:val="auto"/>
        </w:rPr>
      </w:pPr>
    </w:p>
    <w:p>
      <w:pPr>
        <w:ind w:left="4" w:right="80"/>
        <w:spacing w:after="0" w:line="25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Dumka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comes next. The word is from a slavic root meaning to ponder or meditate and although the sung form dates back to the 16</w:t>
      </w:r>
      <w:r>
        <w:rPr>
          <w:rFonts w:ascii="Arial" w:cs="Arial" w:eastAsia="Arial" w:hAnsi="Arial"/>
          <w:sz w:val="14"/>
          <w:szCs w:val="14"/>
          <w:color w:val="auto"/>
        </w:rPr>
        <w:t>th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century the instrumental form only burgeoned in the late 19</w:t>
      </w:r>
      <w:r>
        <w:rPr>
          <w:rFonts w:ascii="Arial" w:cs="Arial" w:eastAsia="Arial" w:hAnsi="Arial"/>
          <w:sz w:val="14"/>
          <w:szCs w:val="14"/>
          <w:color w:val="auto"/>
        </w:rPr>
        <w:t>th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and was particularly favoured by Dvořák. Its basis is a plaintive, strophic lament, whose slow sections can be interspersed with contrasting, faster episodes.</w:t>
      </w:r>
    </w:p>
    <w:p>
      <w:pPr>
        <w:spacing w:after="0" w:line="63" w:lineRule="exact"/>
        <w:rPr>
          <w:sz w:val="24"/>
          <w:szCs w:val="24"/>
          <w:color w:val="auto"/>
        </w:rPr>
      </w:pPr>
    </w:p>
    <w:p>
      <w:pPr>
        <w:ind w:left="4" w:right="53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After a brief introduction, the viola (Dvořák's own instrument) gets the gloomy tune (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illustrated</w:t>
      </w:r>
      <w:r>
        <w:rPr>
          <w:rFonts w:ascii="Arial" w:cs="Arial" w:eastAsia="Arial" w:hAnsi="Arial"/>
          <w:sz w:val="24"/>
          <w:szCs w:val="24"/>
          <w:color w:val="auto"/>
        </w:rPr>
        <w:t>). The overall pattern of the movement is A-B-A-C-A-B-A with A the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3019425</wp:posOffset>
            </wp:positionH>
            <wp:positionV relativeFrom="paragraph">
              <wp:posOffset>-661035</wp:posOffset>
            </wp:positionV>
            <wp:extent cx="3418840" cy="641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641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opening gloom and its derivatives, and B &amp; C faster sections.</w:t>
      </w:r>
    </w:p>
    <w:p>
      <w:pPr>
        <w:spacing w:after="0" w:line="114" w:lineRule="exact"/>
        <w:rPr>
          <w:sz w:val="24"/>
          <w:szCs w:val="24"/>
          <w:color w:val="auto"/>
        </w:rPr>
      </w:pPr>
    </w:p>
    <w:p>
      <w:pPr>
        <w:ind w:left="4" w:right="100"/>
        <w:spacing w:after="0" w:line="25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The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Scherzo,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subtitled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Furiant,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cracks along testing the nimbleness of the players but with the cello blessed with another theme reminiscent of the work's opening. The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Trio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gives us a tranquil respite before the returning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Furiant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dashes to the finish.</w:t>
      </w:r>
    </w:p>
    <w:p>
      <w:pPr>
        <w:spacing w:after="0" w:line="55" w:lineRule="exact"/>
        <w:rPr>
          <w:sz w:val="24"/>
          <w:szCs w:val="24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The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Finale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continues the energy of the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Scherzo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with another finger-twisting tune, which,</w:t>
      </w: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unfortunately for the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1708150</wp:posOffset>
            </wp:positionH>
            <wp:positionV relativeFrom="paragraph">
              <wp:posOffset>-112395</wp:posOffset>
            </wp:positionV>
            <wp:extent cx="4718685" cy="56896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685" cy="56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second violin</w:t>
      </w:r>
    </w:p>
    <w:p>
      <w:pPr>
        <w:ind w:left="4" w:right="7340"/>
        <w:spacing w:after="0" w:line="25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(</w:t>
      </w:r>
      <w:r>
        <w:rPr>
          <w:rFonts w:ascii="Arial" w:cs="Arial" w:eastAsia="Arial" w:hAnsi="Arial"/>
          <w:sz w:val="23"/>
          <w:szCs w:val="23"/>
          <w:i w:val="1"/>
          <w:iCs w:val="1"/>
          <w:color w:val="auto"/>
        </w:rPr>
        <w:t>illustrated</w:t>
      </w:r>
      <w:r>
        <w:rPr>
          <w:rFonts w:ascii="Arial" w:cs="Arial" w:eastAsia="Arial" w:hAnsi="Arial"/>
          <w:sz w:val="23"/>
          <w:szCs w:val="23"/>
          <w:color w:val="auto"/>
        </w:rPr>
        <w:t>), Dvořák turns into a rather ungratifying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4"/>
        <w:spacing w:after="0" w:line="27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fugue – perhaps feeling the need to acknowledge the Germanic tendency. Fugue over, the fun of Bohemian folk carries us to a rousing conclusion.</w:t>
      </w:r>
    </w:p>
    <w:sectPr>
      <w:pgSz w:w="11900" w:h="16838" w:orient="portrait"/>
      <w:cols w:equalWidth="0" w:num="1">
        <w:col w:w="10024"/>
      </w:cols>
      <w:pgMar w:left="1136" w:top="1109" w:right="746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327B23C6"/>
    <w:multiLevelType w:val="hybridMultilevel"/>
    <w:lvl w:ilvl="0">
      <w:lvlJc w:val="left"/>
      <w:lvlText w:val="%1."/>
      <w:numFmt w:val="decimal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Relationship Id="rId12" Type="http://schemas.openxmlformats.org/officeDocument/2006/relationships/image" Target="media/image1.jpeg"/><Relationship Id="rId13" Type="http://schemas.openxmlformats.org/officeDocument/2006/relationships/image" Target="media/image2.jpeg"/><Relationship Id="rId14" Type="http://schemas.openxmlformats.org/officeDocument/2006/relationships/image" Target="media/image3.jpeg"/><Relationship Id="rId15" Type="http://schemas.openxmlformats.org/officeDocument/2006/relationships/image" Target="media/image4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2025-01-18T11:03:15Z</dcterms:created>
  <dcterms:modified xsi:type="dcterms:W3CDTF">2025-01-18T11:03:15Z</dcterms:modified>
</cp:coreProperties>
</file>