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Programme notes by Chris Darwin. Please use freely for non-commercial purposes.</w:t>
      </w:r>
    </w:p>
    <w:p>
      <w:pPr>
        <w:spacing w:after="0" w:line="27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Ludwig van Beethoven (1770-1827) Piano Trio in D, Op.70 No.1 (Ghost) (1808)</w:t>
      </w:r>
    </w:p>
    <w:p>
      <w:pPr>
        <w:spacing w:after="0" w:line="3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Allegro vivace e con brio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Largo assai ed espressivo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Presto</w:t>
      </w:r>
    </w:p>
    <w:p>
      <w:pPr>
        <w:spacing w:after="0" w:line="244" w:lineRule="exact"/>
        <w:rPr>
          <w:sz w:val="24"/>
          <w:szCs w:val="24"/>
          <w:color w:val="auto"/>
        </w:rPr>
      </w:pPr>
    </w:p>
    <w:p>
      <w:pPr>
        <w:ind w:right="20"/>
        <w:spacing w:after="0" w:line="24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1808 saw Beethoven composing at full power: his Fifth and Sixth Symphonies, the Choral Fantasia, the A major cello sonata as well as the two Op 70 piano trios all come from this year. The cello sonata and the piano trios seem to have been part of a conscious decision by him to revisit the chamber music forms with which he had made such an impact shortly after his arrival in Vienna.</w:t>
      </w:r>
    </w:p>
    <w:p>
      <w:pPr>
        <w:spacing w:after="0" w:line="224" w:lineRule="exact"/>
        <w:rPr>
          <w:sz w:val="24"/>
          <w:szCs w:val="24"/>
          <w:color w:val="auto"/>
        </w:rPr>
      </w:pPr>
    </w:p>
    <w:p>
      <w:pPr>
        <w:ind w:right="160"/>
        <w:spacing w:after="0" w:line="24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Why the '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Ghost'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trio? The name was coined by Carl Czerny, pianist, composer, pupil and friend of Beethoven who wrote that the slow movement always reminded him of the appearance of Banquo's ghost in 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Macbeth</w:t>
      </w:r>
      <w:r>
        <w:rPr>
          <w:rFonts w:ascii="Arial" w:cs="Arial" w:eastAsia="Arial" w:hAnsi="Arial"/>
          <w:sz w:val="24"/>
          <w:szCs w:val="24"/>
          <w:color w:val="auto"/>
        </w:rPr>
        <w:t xml:space="preserve">. It is not known whether Czerny was aware that Beethoven had included in the sketchbook that he had used for the 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Ghost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Trio preliminary ideas for an opera based on 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Macbeth</w:t>
      </w:r>
      <w:r>
        <w:rPr>
          <w:rFonts w:ascii="Arial" w:cs="Arial" w:eastAsia="Arial" w:hAnsi="Arial"/>
          <w:sz w:val="24"/>
          <w:szCs w:val="24"/>
          <w:color w:val="auto"/>
        </w:rPr>
        <w:t>. Whether or not Beethoven specifically had Banquo in mind, the trio is certainly dramatic.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2122170</wp:posOffset>
            </wp:positionH>
            <wp:positionV relativeFrom="paragraph">
              <wp:posOffset>120015</wp:posOffset>
            </wp:positionV>
            <wp:extent cx="4099560" cy="13970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560" cy="139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8" w:lineRule="exact"/>
        <w:rPr>
          <w:sz w:val="24"/>
          <w:szCs w:val="24"/>
          <w:color w:val="auto"/>
        </w:rPr>
      </w:pPr>
    </w:p>
    <w:p>
      <w:pPr>
        <w:ind w:right="6380"/>
        <w:spacing w:after="0" w:line="24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The opening (illustrated) is ferociously violent with groups of four quavers (bracketed) battling with the triple-time key signature. Immediately,</w:t>
      </w:r>
    </w:p>
    <w:p>
      <w:pPr>
        <w:spacing w:after="0" w:line="3" w:lineRule="exact"/>
        <w:rPr>
          <w:sz w:val="24"/>
          <w:szCs w:val="24"/>
          <w:color w:val="auto"/>
        </w:rPr>
      </w:pPr>
    </w:p>
    <w:p>
      <w:pPr>
        <w:ind w:right="3640"/>
        <w:spacing w:after="0" w:line="242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though, the cello presents an 'aching, tender melody' (illustrated); each of its first two bars presents a motif for later development as the movement batters us with conflicting emotions.</w:t>
      </w:r>
    </w:p>
    <w:p>
      <w:pPr>
        <w:spacing w:after="0" w:line="235" w:lineRule="exact"/>
        <w:rPr>
          <w:sz w:val="24"/>
          <w:szCs w:val="24"/>
          <w:color w:val="auto"/>
        </w:rPr>
      </w:pPr>
    </w:p>
    <w:p>
      <w:pPr>
        <w:ind w:right="20"/>
        <w:spacing w:after="0" w:line="24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 xml:space="preserve">The eponymous slow movement is marked 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Adagio assai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– Very slow – and slow it is, I know of none slower in chamber music. In many performances, each crotchet beat takes almost 4 seconds. A consequence of this sepulchral tempo is that in order to get the players to play fast you have to write lots of notes in the bar: just before the end there are shuddering bars that contain 48 separate triplet hemi-demi-semi-quavers ! As Angus Watson points out, these trembling figures are reminiscent of Florestan's despairing aria at the opening of Act 2 of 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Fidelio</w:t>
      </w:r>
      <w:r>
        <w:rPr>
          <w:rFonts w:ascii="Arial" w:cs="Arial" w:eastAsia="Arial" w:hAnsi="Arial"/>
          <w:sz w:val="24"/>
          <w:szCs w:val="24"/>
          <w:color w:val="auto"/>
        </w:rPr>
        <w:t>, and this movement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3474720</wp:posOffset>
            </wp:positionH>
            <wp:positionV relativeFrom="paragraph">
              <wp:posOffset>-168910</wp:posOffset>
            </wp:positionV>
            <wp:extent cx="2639060" cy="9309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060" cy="930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right="4240"/>
        <w:spacing w:after="0" w:line="242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lacks none of its spine-chilling passion. Note that the opening two crotchets (illustrated) D and G are the same notes as the first two crotchet beats in the opening theme of the first movement (*).</w:t>
      </w:r>
    </w:p>
    <w:p>
      <w:pPr>
        <w:spacing w:after="0" w:line="235" w:lineRule="exact"/>
        <w:rPr>
          <w:sz w:val="24"/>
          <w:szCs w:val="24"/>
          <w:color w:val="auto"/>
        </w:rPr>
      </w:pPr>
    </w:p>
    <w:p>
      <w:pPr>
        <w:ind w:right="980"/>
        <w:spacing w:after="0" w:line="27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The last movement opens expansively and genially, then pauses twice for breath, gathering its strength to lay some of the preceding ghosts.</w:t>
      </w:r>
    </w:p>
    <w:sectPr>
      <w:pgSz w:w="11900" w:h="16840" w:orient="portrait"/>
      <w:cols w:equalWidth="0" w:num="1">
        <w:col w:w="9600"/>
      </w:cols>
      <w:pgMar w:left="1140" w:top="1110" w:right="116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2" Type="http://schemas.openxmlformats.org/officeDocument/2006/relationships/image" Target="media/image1.png"/><Relationship Id="rId13" Type="http://schemas.openxmlformats.org/officeDocument/2006/relationships/image" Target="media/image2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2025-01-18T11:01:10Z</dcterms:created>
  <dcterms:modified xsi:type="dcterms:W3CDTF">2025-01-18T11:01:10Z</dcterms:modified>
</cp:coreProperties>
</file>